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8"/>
        <w:gridCol w:w="1693"/>
        <w:gridCol w:w="1774"/>
        <w:gridCol w:w="1495"/>
        <w:gridCol w:w="443"/>
        <w:gridCol w:w="785"/>
        <w:gridCol w:w="1292"/>
        <w:gridCol w:w="1049"/>
        <w:gridCol w:w="731"/>
        <w:gridCol w:w="393"/>
        <w:gridCol w:w="1175"/>
        <w:gridCol w:w="225"/>
        <w:gridCol w:w="971"/>
        <w:gridCol w:w="1139"/>
      </w:tblGrid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673C31" w:rsidP="004029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</w:t>
            </w:r>
            <w:r w:rsidR="0040290F" w:rsidRPr="0040290F">
              <w:rPr>
                <w:sz w:val="24"/>
                <w:szCs w:val="24"/>
              </w:rPr>
              <w:t>ное</w:t>
            </w:r>
            <w:r w:rsidRPr="0040290F">
              <w:rPr>
                <w:color w:val="FF0000"/>
                <w:sz w:val="24"/>
                <w:szCs w:val="24"/>
              </w:rPr>
              <w:t xml:space="preserve"> </w:t>
            </w:r>
            <w:r w:rsidRPr="0040290F">
              <w:rPr>
                <w:sz w:val="24"/>
                <w:szCs w:val="24"/>
              </w:rPr>
              <w:t>в нормативное состояние с использованием субсидий из Дорожного фонда Московской области и средств бю</w:t>
            </w:r>
            <w:r w:rsidRPr="0040290F">
              <w:rPr>
                <w:sz w:val="24"/>
                <w:szCs w:val="24"/>
              </w:rPr>
              <w:t>д</w:t>
            </w:r>
            <w:r w:rsidRPr="0040290F">
              <w:rPr>
                <w:sz w:val="24"/>
                <w:szCs w:val="24"/>
              </w:rPr>
              <w:t>жетов муниципальных образований</w:t>
            </w:r>
          </w:p>
        </w:tc>
      </w:tr>
      <w:tr w:rsidR="005A62FF" w:rsidRPr="0040290F" w:rsidTr="00035C68">
        <w:tc>
          <w:tcPr>
            <w:tcW w:w="1172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AD24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E53D4" w:rsidRPr="0040290F" w:rsidTr="00035C68">
        <w:trPr>
          <w:trHeight w:val="613"/>
        </w:trPr>
        <w:tc>
          <w:tcPr>
            <w:tcW w:w="1172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53D4" w:rsidRPr="0040290F" w:rsidRDefault="005E53D4" w:rsidP="005E53D4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40290F" w:rsidRDefault="005E53D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 xml:space="preserve">,62 тыс. </w:t>
            </w:r>
            <w:r w:rsidRPr="0040290F">
              <w:rPr>
                <w:sz w:val="24"/>
                <w:szCs w:val="24"/>
              </w:rPr>
              <w:t>кв. м.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152085" w:rsidRDefault="00C75542" w:rsidP="005E5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85">
              <w:rPr>
                <w:rFonts w:ascii="Times New Roman" w:hAnsi="Times New Roman" w:cs="Times New Roman"/>
                <w:sz w:val="24"/>
                <w:szCs w:val="24"/>
              </w:rPr>
              <w:t>71,82</w:t>
            </w: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E53D4" w:rsidRPr="00152085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23,80 тыс. кв. м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 тыс. кв. м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21,75 тыс. кв. м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20,71 тыс. кв. м</w:t>
            </w:r>
          </w:p>
        </w:tc>
      </w:tr>
      <w:tr w:rsidR="00E82738" w:rsidRPr="0040290F" w:rsidTr="00BB3E81">
        <w:tc>
          <w:tcPr>
            <w:tcW w:w="60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нансирования подпрограммы по годам реал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рядитель бю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909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328" w:type="pct"/>
            <w:gridSpan w:val="8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555F7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A37E5B" w:rsidRDefault="00B555F7" w:rsidP="007876F3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48 263,05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22 600,00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22 600,00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1</w:t>
            </w:r>
            <w:r>
              <w:rPr>
                <w:color w:val="FF0000"/>
                <w:sz w:val="24"/>
                <w:szCs w:val="24"/>
              </w:rPr>
              <w:t>38</w:t>
            </w:r>
            <w:r w:rsidRPr="00152085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429</w:t>
            </w:r>
            <w:r w:rsidRPr="00152085">
              <w:rPr>
                <w:color w:val="FF0000"/>
                <w:sz w:val="24"/>
                <w:szCs w:val="24"/>
              </w:rPr>
              <w:t>,00</w:t>
            </w:r>
          </w:p>
        </w:tc>
      </w:tr>
      <w:tr w:rsidR="00B555F7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ского округа Электр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сталь Московской обл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A37E5B" w:rsidRDefault="00B555F7" w:rsidP="007876F3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12 028,05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102</w:t>
            </w:r>
            <w:r w:rsidRPr="00152085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1</w:t>
            </w:r>
            <w:r w:rsidRPr="00152085">
              <w:rPr>
                <w:color w:val="FF0000"/>
                <w:sz w:val="24"/>
                <w:szCs w:val="24"/>
              </w:rPr>
              <w:t>94,0</w:t>
            </w:r>
          </w:p>
        </w:tc>
      </w:tr>
      <w:tr w:rsidR="00B555F7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555F7" w:rsidRPr="0040290F" w:rsidRDefault="00B555F7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A37E5B" w:rsidRDefault="00B555F7" w:rsidP="007876F3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</w:t>
            </w:r>
            <w:bookmarkStart w:id="0" w:name="_GoBack"/>
            <w:bookmarkEnd w:id="0"/>
            <w:r w:rsidRPr="00A37E5B">
              <w:rPr>
                <w:sz w:val="24"/>
                <w:szCs w:val="24"/>
              </w:rPr>
              <w:t>00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40290F" w:rsidRDefault="00B555F7" w:rsidP="00152085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40290F" w:rsidRDefault="00B555F7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40290F" w:rsidRDefault="00B555F7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40290F" w:rsidRDefault="00B555F7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55F7" w:rsidRPr="00152085" w:rsidRDefault="00B555F7" w:rsidP="0015208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36 235,0</w:t>
            </w:r>
          </w:p>
        </w:tc>
      </w:tr>
      <w:tr w:rsidR="00E82738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841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7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Объем ввода в эксплуатацию после строительства и реконстру</w:t>
            </w:r>
            <w:r w:rsidRPr="00F13BA2">
              <w:rPr>
                <w:sz w:val="24"/>
                <w:szCs w:val="24"/>
              </w:rPr>
              <w:t>к</w:t>
            </w:r>
            <w:r w:rsidRPr="00F13BA2">
              <w:rPr>
                <w:sz w:val="24"/>
                <w:szCs w:val="24"/>
              </w:rPr>
              <w:t>ции автомобильных дорог общего пользования  местного знач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ния,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Объемы ввода в эксплуатацию после строительства и реко</w:t>
            </w:r>
            <w:r w:rsidRPr="00F13BA2">
              <w:rPr>
                <w:sz w:val="24"/>
                <w:szCs w:val="24"/>
              </w:rPr>
              <w:t>н</w:t>
            </w:r>
            <w:r w:rsidRPr="00F13BA2">
              <w:rPr>
                <w:sz w:val="24"/>
                <w:szCs w:val="24"/>
              </w:rPr>
              <w:t xml:space="preserve">струкции автомобильных дорог общего пользования местного </w:t>
            </w:r>
            <w:r w:rsidRPr="00F13BA2">
              <w:rPr>
                <w:sz w:val="24"/>
                <w:szCs w:val="24"/>
              </w:rPr>
              <w:lastRenderedPageBreak/>
              <w:t>значения, исходя из расчетной протяженности введенных иску</w:t>
            </w:r>
            <w:r w:rsidRPr="00F13BA2">
              <w:rPr>
                <w:sz w:val="24"/>
                <w:szCs w:val="24"/>
              </w:rPr>
              <w:t>с</w:t>
            </w:r>
            <w:r w:rsidRPr="00F13BA2">
              <w:rPr>
                <w:sz w:val="24"/>
                <w:szCs w:val="24"/>
              </w:rPr>
              <w:t>ственных сооружений (мостов, мостовых переходов, путепров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дов, транспортных развязок),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lastRenderedPageBreak/>
              <w:t>Прирост протяженности сети автомобильных дорог местного значения на территории субъекта Российской Федерации в 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зультате строительства новых автомобильных дорог,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автомобильных дорог  общего польз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конструкции автомобильных дорог, 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Увеличение площади поверхности автомобильных дорог и и</w:t>
            </w:r>
            <w:r w:rsidRPr="00F13BA2">
              <w:rPr>
                <w:sz w:val="24"/>
                <w:szCs w:val="24"/>
              </w:rPr>
              <w:t>с</w:t>
            </w:r>
            <w:r w:rsidRPr="00F13BA2">
              <w:rPr>
                <w:sz w:val="24"/>
                <w:szCs w:val="24"/>
              </w:rPr>
              <w:t>кусственных сооружений на них, приведенное в нормативное состояние с использованием субсидий из Дорожного фонда Московской области и средств бюджетов муниципальных обр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>зований, тыс. кв. 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71,82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27,73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22,84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21,75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20,71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отремонтированных автомобильных дорог общего пользования  местного значения с использованием субсидий  из Дорожного фонда Московской области и средств бюджетов муниципальных образований,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231F4" w:rsidRPr="001D3223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3223">
              <w:rPr>
                <w:rFonts w:ascii="Times New Roman" w:hAnsi="Times New Roman" w:cs="Times New Roman"/>
                <w:szCs w:val="22"/>
              </w:rPr>
              <w:t>7,75</w:t>
            </w:r>
          </w:p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2,54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2,42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2,30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Протяженность сети автомобильных дорог общего пользования местного значения на территории субъекта Российской Федер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>ции,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</w:pPr>
            <w:r w:rsidRPr="001D3223">
              <w:rPr>
                <w:sz w:val="24"/>
                <w:szCs w:val="24"/>
              </w:rPr>
              <w:t>115,33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</w:t>
            </w:r>
            <w:r>
              <w:rPr>
                <w:sz w:val="24"/>
                <w:szCs w:val="24"/>
              </w:rPr>
              <w:t>33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Общая протяженность автомобильных дорог общего пользов</w:t>
            </w:r>
            <w:r w:rsidRPr="00F13BA2">
              <w:rPr>
                <w:sz w:val="24"/>
                <w:szCs w:val="24"/>
              </w:rPr>
              <w:t>а</w:t>
            </w:r>
            <w:r w:rsidRPr="00F13BA2">
              <w:rPr>
                <w:sz w:val="24"/>
                <w:szCs w:val="24"/>
              </w:rPr>
              <w:t>ния местного значения, соответствующих нормативным треб</w:t>
            </w:r>
            <w:r w:rsidRPr="00F13BA2">
              <w:rPr>
                <w:sz w:val="24"/>
                <w:szCs w:val="24"/>
              </w:rPr>
              <w:t>о</w:t>
            </w:r>
            <w:r w:rsidRPr="00F13BA2">
              <w:rPr>
                <w:sz w:val="24"/>
                <w:szCs w:val="24"/>
              </w:rPr>
              <w:t>ваниям к транспортно-эксплуатационным показателям на 31 д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>кабря отчетного года,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74,07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68,74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71,94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73,36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74,66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Доля муниципальных дорог, не отвечающих нормативным тр</w:t>
            </w:r>
            <w:r w:rsidRPr="00F13BA2">
              <w:rPr>
                <w:sz w:val="24"/>
                <w:szCs w:val="24"/>
              </w:rPr>
              <w:t>е</w:t>
            </w:r>
            <w:r w:rsidRPr="00F13BA2">
              <w:rPr>
                <w:sz w:val="24"/>
                <w:szCs w:val="24"/>
              </w:rPr>
              <w:t xml:space="preserve">бованиям в общей протяженности дорог, %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41,26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40,39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37,61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36,38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35,25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сети автомобильных дорог общего пользования местного значения не отвечающих нормативным требованиям,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4"/>
                <w:szCs w:val="24"/>
              </w:rPr>
              <w:t>35,78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46,57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43,37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41,95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40,65</w:t>
            </w:r>
          </w:p>
        </w:tc>
      </w:tr>
    </w:tbl>
    <w:p w:rsidR="00030547" w:rsidRDefault="00030547" w:rsidP="000305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З</w:t>
      </w:r>
      <w:r w:rsidRPr="005972E9">
        <w:rPr>
          <w:b/>
          <w:sz w:val="24"/>
          <w:szCs w:val="24"/>
        </w:rPr>
        <w:t>адачи подпрограммы</w:t>
      </w:r>
    </w:p>
    <w:p w:rsidR="00030547" w:rsidRDefault="00030547" w:rsidP="00030547">
      <w:pPr>
        <w:ind w:firstLine="709"/>
        <w:jc w:val="both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</w:t>
      </w:r>
      <w:r w:rsidR="00E82738">
        <w:rPr>
          <w:sz w:val="24"/>
          <w:szCs w:val="24"/>
        </w:rPr>
        <w:t>у</w:t>
      </w:r>
      <w:r w:rsidR="00E82738">
        <w:rPr>
          <w:sz w:val="24"/>
          <w:szCs w:val="24"/>
        </w:rPr>
        <w:t>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</w:t>
      </w:r>
      <w:r w:rsidRPr="00030547">
        <w:rPr>
          <w:color w:val="000000"/>
          <w:sz w:val="24"/>
          <w:szCs w:val="24"/>
        </w:rPr>
        <w:t>и</w:t>
      </w:r>
      <w:r w:rsidRPr="00030547">
        <w:rPr>
          <w:color w:val="000000"/>
          <w:sz w:val="24"/>
          <w:szCs w:val="24"/>
        </w:rPr>
        <w:t>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Выполнение указанного мероприятия муниципальной программы снижает риски привлечения УГЖКХ к административной отве</w:t>
      </w:r>
      <w:r w:rsidRPr="00453BAE">
        <w:rPr>
          <w:sz w:val="24"/>
          <w:szCs w:val="24"/>
        </w:rPr>
        <w:t>т</w:t>
      </w:r>
      <w:r w:rsidRPr="00453BAE">
        <w:rPr>
          <w:sz w:val="24"/>
          <w:szCs w:val="24"/>
        </w:rPr>
        <w:t>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</w:t>
      </w:r>
      <w:r w:rsidRPr="00453BAE">
        <w:rPr>
          <w:sz w:val="24"/>
          <w:szCs w:val="24"/>
        </w:rPr>
        <w:t>и</w:t>
      </w:r>
      <w:r w:rsidRPr="00453BAE">
        <w:rPr>
          <w:sz w:val="24"/>
          <w:szCs w:val="24"/>
        </w:rPr>
        <w:t xml:space="preserve">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</w:t>
      </w:r>
      <w:r w:rsidRPr="00235D34">
        <w:rPr>
          <w:sz w:val="24"/>
          <w:szCs w:val="24"/>
        </w:rPr>
        <w:t>и</w:t>
      </w:r>
      <w:r w:rsidRPr="00235D34">
        <w:rPr>
          <w:sz w:val="24"/>
          <w:szCs w:val="24"/>
        </w:rPr>
        <w:t>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</w:t>
      </w:r>
      <w:r w:rsidRPr="00235D34">
        <w:rPr>
          <w:sz w:val="24"/>
          <w:szCs w:val="24"/>
        </w:rPr>
        <w:t>е</w:t>
      </w:r>
      <w:r w:rsidRPr="00235D34">
        <w:rPr>
          <w:sz w:val="24"/>
          <w:szCs w:val="24"/>
        </w:rPr>
        <w:t>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</w:t>
      </w:r>
      <w:r w:rsidRPr="00010BB2">
        <w:rPr>
          <w:sz w:val="24"/>
          <w:szCs w:val="24"/>
        </w:rPr>
        <w:t>ь</w:t>
      </w:r>
      <w:r w:rsidRPr="00010BB2">
        <w:rPr>
          <w:sz w:val="24"/>
          <w:szCs w:val="24"/>
        </w:rPr>
        <w:t>ной автомобильной дороги, площадь ремонтируемого дорожного покрытия, протяженность ремонтируемого дорожного покрытия, ориент</w:t>
      </w:r>
      <w:r w:rsidRPr="00010BB2">
        <w:rPr>
          <w:sz w:val="24"/>
          <w:szCs w:val="24"/>
        </w:rPr>
        <w:t>и</w:t>
      </w:r>
      <w:r w:rsidRPr="00010BB2">
        <w:rPr>
          <w:sz w:val="24"/>
          <w:szCs w:val="24"/>
        </w:rPr>
        <w:t>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</w:t>
      </w:r>
      <w:r w:rsidRPr="009F4501">
        <w:rPr>
          <w:sz w:val="24"/>
          <w:szCs w:val="24"/>
        </w:rPr>
        <w:t>н</w:t>
      </w:r>
      <w:r w:rsidRPr="009F4501">
        <w:rPr>
          <w:sz w:val="24"/>
          <w:szCs w:val="24"/>
        </w:rPr>
        <w:t>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>».  В целях определения фактического уровня качества выполненных р</w:t>
      </w:r>
      <w:r w:rsidRPr="00D22FB8">
        <w:rPr>
          <w:sz w:val="24"/>
          <w:szCs w:val="24"/>
        </w:rPr>
        <w:t>а</w:t>
      </w:r>
      <w:r w:rsidRPr="00D22FB8">
        <w:rPr>
          <w:sz w:val="24"/>
          <w:szCs w:val="24"/>
        </w:rPr>
        <w:t>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235D34">
        <w:rPr>
          <w:sz w:val="24"/>
          <w:szCs w:val="24"/>
        </w:rPr>
        <w:t>н</w:t>
      </w:r>
      <w:r w:rsidRPr="00235D34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706303" w:rsidRDefault="00706303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F14093" w:rsidRDefault="00F14093" w:rsidP="00694E81">
      <w:pPr>
        <w:jc w:val="center"/>
        <w:rPr>
          <w:b/>
          <w:sz w:val="24"/>
          <w:szCs w:val="24"/>
        </w:rPr>
      </w:pPr>
    </w:p>
    <w:p w:rsidR="0040290F" w:rsidRDefault="0040290F" w:rsidP="0040290F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</w:t>
      </w:r>
      <w:r w:rsidR="00EE620B" w:rsidRPr="008E389B">
        <w:rPr>
          <w:sz w:val="24"/>
          <w:szCs w:val="24"/>
        </w:rPr>
        <w:t>и</w:t>
      </w:r>
      <w:r w:rsidR="00EE620B" w:rsidRPr="008E389B">
        <w:rPr>
          <w:sz w:val="24"/>
          <w:szCs w:val="24"/>
        </w:rPr>
        <w:t>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lastRenderedPageBreak/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>годов будут ну</w:t>
      </w:r>
      <w:r w:rsidRPr="00E82738">
        <w:rPr>
          <w:sz w:val="24"/>
          <w:szCs w:val="24"/>
        </w:rPr>
        <w:t>ж</w:t>
      </w:r>
      <w:r w:rsidRPr="00E82738">
        <w:rPr>
          <w:sz w:val="24"/>
          <w:szCs w:val="24"/>
        </w:rPr>
        <w:t xml:space="preserve">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 xml:space="preserve">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</w:t>
      </w:r>
      <w:r w:rsidRPr="00E82738">
        <w:rPr>
          <w:sz w:val="24"/>
          <w:szCs w:val="24"/>
        </w:rPr>
        <w:t>с</w:t>
      </w:r>
      <w:r w:rsidRPr="00E82738">
        <w:rPr>
          <w:sz w:val="24"/>
          <w:szCs w:val="24"/>
        </w:rPr>
        <w:t xml:space="preserve">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</w:t>
      </w:r>
      <w:r w:rsidRPr="00E82738">
        <w:rPr>
          <w:sz w:val="24"/>
          <w:szCs w:val="24"/>
        </w:rPr>
        <w:t>в</w:t>
      </w:r>
      <w:r w:rsidRPr="00E82738">
        <w:rPr>
          <w:sz w:val="24"/>
          <w:szCs w:val="24"/>
        </w:rPr>
        <w:t>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</w:t>
      </w:r>
      <w:r w:rsidRPr="002D2559">
        <w:rPr>
          <w:sz w:val="24"/>
        </w:rPr>
        <w:t>а</w:t>
      </w:r>
      <w:r w:rsidRPr="002D2559">
        <w:rPr>
          <w:sz w:val="24"/>
        </w:rPr>
        <w:t xml:space="preserve">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</w:t>
      </w:r>
      <w:r w:rsidRPr="002D2559">
        <w:rPr>
          <w:sz w:val="24"/>
          <w:szCs w:val="24"/>
        </w:rPr>
        <w:t>в</w:t>
      </w:r>
      <w:r w:rsidRPr="002D2559">
        <w:rPr>
          <w:sz w:val="24"/>
          <w:szCs w:val="24"/>
        </w:rPr>
        <w:t>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</w:t>
      </w:r>
      <w:r w:rsidRPr="00BC0E96">
        <w:rPr>
          <w:sz w:val="24"/>
          <w:szCs w:val="24"/>
        </w:rPr>
        <w:t>е</w:t>
      </w:r>
      <w:r w:rsidRPr="00BC0E96">
        <w:rPr>
          <w:sz w:val="24"/>
          <w:szCs w:val="24"/>
        </w:rPr>
        <w:t xml:space="preserve">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06303">
      <w:pPr>
        <w:rPr>
          <w:b/>
          <w:sz w:val="24"/>
          <w:szCs w:val="24"/>
        </w:rPr>
      </w:pPr>
    </w:p>
    <w:sectPr w:rsidR="00F84E89" w:rsidSect="00CF481D">
      <w:headerReference w:type="default" r:id="rId9"/>
      <w:footerReference w:type="even" r:id="rId10"/>
      <w:footerReference w:type="default" r:id="rId11"/>
      <w:pgSz w:w="16838" w:h="11906" w:orient="landscape"/>
      <w:pgMar w:top="850" w:right="1134" w:bottom="1276" w:left="1134" w:header="510" w:footer="68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C6" w:rsidRDefault="001361C6">
      <w:r>
        <w:separator/>
      </w:r>
    </w:p>
  </w:endnote>
  <w:endnote w:type="continuationSeparator" w:id="0">
    <w:p w:rsidR="001361C6" w:rsidRDefault="0013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C6" w:rsidRDefault="001361C6">
      <w:r>
        <w:separator/>
      </w:r>
    </w:p>
  </w:footnote>
  <w:footnote w:type="continuationSeparator" w:id="0">
    <w:p w:rsidR="001361C6" w:rsidRDefault="00136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B555F7">
          <w:rPr>
            <w:noProof/>
          </w:rPr>
          <w:t>19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361C6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53BAE"/>
    <w:rsid w:val="00462A55"/>
    <w:rsid w:val="004645DE"/>
    <w:rsid w:val="00475F24"/>
    <w:rsid w:val="004A0686"/>
    <w:rsid w:val="004B79CC"/>
    <w:rsid w:val="004C5EE4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81815"/>
    <w:rsid w:val="00A8511B"/>
    <w:rsid w:val="00A868D6"/>
    <w:rsid w:val="00AA663D"/>
    <w:rsid w:val="00AB1A60"/>
    <w:rsid w:val="00AB655B"/>
    <w:rsid w:val="00AD1A46"/>
    <w:rsid w:val="00AD24FF"/>
    <w:rsid w:val="00AE1B65"/>
    <w:rsid w:val="00AE3C2A"/>
    <w:rsid w:val="00AF0210"/>
    <w:rsid w:val="00AF46D0"/>
    <w:rsid w:val="00B1006B"/>
    <w:rsid w:val="00B23CBA"/>
    <w:rsid w:val="00B32387"/>
    <w:rsid w:val="00B32832"/>
    <w:rsid w:val="00B3494E"/>
    <w:rsid w:val="00B435DA"/>
    <w:rsid w:val="00B51B9D"/>
    <w:rsid w:val="00B555F7"/>
    <w:rsid w:val="00B55F8C"/>
    <w:rsid w:val="00B61130"/>
    <w:rsid w:val="00B70327"/>
    <w:rsid w:val="00B82CFE"/>
    <w:rsid w:val="00B849C7"/>
    <w:rsid w:val="00B910F0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411A1"/>
    <w:rsid w:val="00C55B11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F342-08BC-4C51-9689-F898BA25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5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185</cp:revision>
  <cp:lastPrinted>2016-12-08T09:28:00Z</cp:lastPrinted>
  <dcterms:created xsi:type="dcterms:W3CDTF">2014-08-25T14:51:00Z</dcterms:created>
  <dcterms:modified xsi:type="dcterms:W3CDTF">2017-12-04T09:25:00Z</dcterms:modified>
</cp:coreProperties>
</file>